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10" w:rsidRPr="003D6C10" w:rsidRDefault="003D6C10" w:rsidP="003D6C10">
      <w:pPr>
        <w:rPr>
          <w:b/>
          <w:sz w:val="22"/>
          <w:lang w:val="fr-CA"/>
        </w:rPr>
      </w:pPr>
      <w:bookmarkStart w:id="0" w:name="lt_pId005"/>
      <w:r w:rsidRPr="003D6C10">
        <w:rPr>
          <w:b/>
          <w:sz w:val="22"/>
          <w:lang w:val="fr-CA"/>
        </w:rPr>
        <w:t>POUR DIFFUSION IMMÉDIATE</w:t>
      </w:r>
      <w:bookmarkEnd w:id="0"/>
    </w:p>
    <w:p w:rsidR="003D6C10" w:rsidRPr="003D6C10" w:rsidRDefault="003D6C10" w:rsidP="003D6C10">
      <w:pPr>
        <w:rPr>
          <w:sz w:val="22"/>
          <w:lang w:val="fr-CA"/>
        </w:rPr>
      </w:pPr>
      <w:bookmarkStart w:id="1" w:name="lt_pId006"/>
      <w:r w:rsidRPr="003D6C10">
        <w:rPr>
          <w:sz w:val="22"/>
          <w:lang w:val="fr-CA"/>
        </w:rPr>
        <w:t>p. ex. Le lundi 2 avril 2019 (Remplacer au besoin par la date à laquelle vous envoyez l’avis aux médias</w:t>
      </w:r>
      <w:bookmarkEnd w:id="1"/>
      <w:r w:rsidRPr="003D6C10">
        <w:rPr>
          <w:sz w:val="22"/>
          <w:lang w:val="fr-CA"/>
        </w:rPr>
        <w:t>)</w:t>
      </w:r>
    </w:p>
    <w:p w:rsidR="003D6C10" w:rsidRPr="003D6C10" w:rsidRDefault="003D6C10" w:rsidP="003D6C10">
      <w:pPr>
        <w:rPr>
          <w:b/>
          <w:sz w:val="22"/>
          <w:lang w:val="fr-CA"/>
        </w:rPr>
      </w:pPr>
    </w:p>
    <w:p w:rsidR="003D6C10" w:rsidRPr="003D6C10" w:rsidRDefault="003D6C10" w:rsidP="003D6C10">
      <w:pPr>
        <w:rPr>
          <w:sz w:val="22"/>
          <w:lang w:val="fr-CA"/>
        </w:rPr>
      </w:pPr>
      <w:bookmarkStart w:id="2" w:name="lt_pId007"/>
      <w:r w:rsidRPr="003D6C10">
        <w:rPr>
          <w:b/>
          <w:sz w:val="22"/>
          <w:lang w:val="fr-CA"/>
        </w:rPr>
        <w:t xml:space="preserve">À l’attention des rédacteurs des secteurs suivants : _________ </w:t>
      </w:r>
      <w:bookmarkStart w:id="3" w:name="lt_pId008"/>
      <w:bookmarkEnd w:id="2"/>
      <w:r w:rsidRPr="003D6C10">
        <w:rPr>
          <w:sz w:val="22"/>
          <w:lang w:val="fr-CA"/>
        </w:rPr>
        <w:t>[Indiquer ici les types de rédacteurs auxquels vous cherchez à vous adresser (mode de vie, nouvelles locales, etc.)]</w:t>
      </w:r>
      <w:bookmarkEnd w:id="3"/>
    </w:p>
    <w:p w:rsidR="003D6C10" w:rsidRPr="003D6C10" w:rsidRDefault="003D6C10" w:rsidP="003D6C10">
      <w:pPr>
        <w:rPr>
          <w:b/>
          <w:sz w:val="22"/>
          <w:lang w:val="fr-CA"/>
        </w:rPr>
      </w:pPr>
      <w:r w:rsidRPr="003D6C10">
        <w:rPr>
          <w:b/>
          <w:sz w:val="22"/>
          <w:lang w:val="fr-CA"/>
        </w:rPr>
        <w:br/>
      </w:r>
      <w:bookmarkStart w:id="4" w:name="lt_pId009"/>
      <w:r w:rsidRPr="003D6C10">
        <w:rPr>
          <w:b/>
          <w:sz w:val="22"/>
          <w:lang w:val="fr-CA"/>
        </w:rPr>
        <w:t>Avis à l’intention des médias :</w:t>
      </w:r>
      <w:bookmarkEnd w:id="4"/>
      <w:r w:rsidRPr="003D6C10">
        <w:rPr>
          <w:b/>
          <w:sz w:val="22"/>
          <w:lang w:val="fr-CA"/>
        </w:rPr>
        <w:t xml:space="preserve"> </w:t>
      </w:r>
      <w:bookmarkStart w:id="5" w:name="lt_pId010"/>
      <w:r w:rsidRPr="003D6C10">
        <w:rPr>
          <w:sz w:val="22"/>
          <w:lang w:val="fr-CA"/>
        </w:rPr>
        <w:t xml:space="preserve">Le dimanche 2 juin, </w:t>
      </w:r>
      <w:proofErr w:type="spellStart"/>
      <w:r w:rsidRPr="003D6C10">
        <w:rPr>
          <w:sz w:val="22"/>
          <w:lang w:val="fr-CA"/>
        </w:rPr>
        <w:t>Crohn</w:t>
      </w:r>
      <w:proofErr w:type="spellEnd"/>
      <w:r w:rsidRPr="003D6C10">
        <w:rPr>
          <w:sz w:val="22"/>
          <w:lang w:val="fr-CA"/>
        </w:rPr>
        <w:t xml:space="preserve"> et Colite Canada tient la Marche </w:t>
      </w:r>
      <w:proofErr w:type="spellStart"/>
      <w:r w:rsidRPr="003D6C10">
        <w:rPr>
          <w:sz w:val="22"/>
          <w:lang w:val="fr-CA"/>
        </w:rPr>
        <w:t>Gutsy</w:t>
      </w:r>
      <w:proofErr w:type="spellEnd"/>
      <w:r w:rsidRPr="003D6C10">
        <w:rPr>
          <w:sz w:val="22"/>
          <w:lang w:val="fr-CA"/>
        </w:rPr>
        <w:t xml:space="preserve">, le plus important événement de financement communautaire du pays contre la maladie de </w:t>
      </w:r>
      <w:proofErr w:type="spellStart"/>
      <w:r w:rsidRPr="003D6C10">
        <w:rPr>
          <w:sz w:val="22"/>
          <w:lang w:val="fr-CA"/>
        </w:rPr>
        <w:t>Crohn</w:t>
      </w:r>
      <w:proofErr w:type="spellEnd"/>
      <w:r w:rsidRPr="003D6C10">
        <w:rPr>
          <w:sz w:val="22"/>
          <w:lang w:val="fr-CA"/>
        </w:rPr>
        <w:t xml:space="preserve"> et la colite ulcéreuse. Cet événement vise à recueillir les fonds essentiels aux programmes à l’intention des patients et aux programmes de recherche de classe mondiale visant la découverte des traitements curatifs nécessaires contre ces maladies.</w:t>
      </w:r>
      <w:bookmarkEnd w:id="5"/>
    </w:p>
    <w:p w:rsidR="003D6C10" w:rsidRPr="003D6C10" w:rsidRDefault="003D6C10" w:rsidP="003D6C10">
      <w:pPr>
        <w:rPr>
          <w:b/>
          <w:sz w:val="22"/>
          <w:lang w:val="fr-CA"/>
        </w:rPr>
      </w:pPr>
    </w:p>
    <w:p w:rsidR="003D6C10" w:rsidRPr="003D6C10" w:rsidRDefault="003D6C10" w:rsidP="003D6C10">
      <w:pPr>
        <w:ind w:left="1440" w:hanging="1440"/>
        <w:rPr>
          <w:sz w:val="22"/>
          <w:lang w:val="fr-CA"/>
        </w:rPr>
      </w:pPr>
      <w:bookmarkStart w:id="6" w:name="lt_pId011"/>
      <w:r w:rsidRPr="003D6C10">
        <w:rPr>
          <w:b/>
          <w:sz w:val="22"/>
          <w:lang w:val="fr-CA"/>
        </w:rPr>
        <w:t>Quoi :</w:t>
      </w:r>
      <w:bookmarkEnd w:id="6"/>
      <w:r w:rsidRPr="003D6C10">
        <w:rPr>
          <w:b/>
          <w:sz w:val="22"/>
          <w:lang w:val="fr-CA"/>
        </w:rPr>
        <w:t xml:space="preserve"> </w:t>
      </w:r>
      <w:r w:rsidRPr="003D6C10">
        <w:rPr>
          <w:b/>
          <w:sz w:val="22"/>
          <w:lang w:val="fr-CA"/>
        </w:rPr>
        <w:tab/>
      </w:r>
      <w:bookmarkStart w:id="7" w:name="lt_pId012"/>
      <w:r w:rsidRPr="003D6C10">
        <w:rPr>
          <w:sz w:val="22"/>
          <w:lang w:val="fr-CA"/>
        </w:rPr>
        <w:t xml:space="preserve">La Marche </w:t>
      </w:r>
      <w:proofErr w:type="spellStart"/>
      <w:r w:rsidRPr="003D6C10">
        <w:rPr>
          <w:sz w:val="22"/>
          <w:lang w:val="fr-CA"/>
        </w:rPr>
        <w:t>Gutsy</w:t>
      </w:r>
      <w:proofErr w:type="spellEnd"/>
      <w:r w:rsidRPr="003D6C10">
        <w:rPr>
          <w:sz w:val="22"/>
          <w:lang w:val="fr-CA"/>
        </w:rPr>
        <w:t xml:space="preserve"> se déroule à plus de 60 endroits partout au</w:t>
      </w:r>
      <w:r w:rsidR="008A6461">
        <w:rPr>
          <w:sz w:val="22"/>
          <w:lang w:val="fr-CA"/>
        </w:rPr>
        <w:t xml:space="preserve"> Canada. Cette randonnée de [X]</w:t>
      </w:r>
      <w:r w:rsidRPr="003D6C10">
        <w:rPr>
          <w:sz w:val="22"/>
          <w:lang w:val="fr-CA"/>
        </w:rPr>
        <w:t> kilomètres constitue un événement amusant qui s’adresse à toute la famille.</w:t>
      </w:r>
      <w:bookmarkEnd w:id="7"/>
      <w:r w:rsidRPr="003D6C10">
        <w:rPr>
          <w:sz w:val="22"/>
          <w:lang w:val="fr-CA"/>
        </w:rPr>
        <w:t xml:space="preserve"> </w:t>
      </w:r>
      <w:bookmarkStart w:id="8" w:name="lt_pId013"/>
      <w:r w:rsidRPr="003D6C10">
        <w:rPr>
          <w:sz w:val="22"/>
          <w:lang w:val="fr-CA"/>
        </w:rPr>
        <w:t xml:space="preserve">Chaque emplacement est représenté par un(e) porte-parole </w:t>
      </w:r>
      <w:r w:rsidR="00137B1D">
        <w:rPr>
          <w:sz w:val="22"/>
          <w:lang w:val="fr-CA"/>
        </w:rPr>
        <w:t>loc</w:t>
      </w:r>
      <w:r w:rsidRPr="003D6C10">
        <w:rPr>
          <w:sz w:val="22"/>
          <w:lang w:val="fr-CA"/>
        </w:rPr>
        <w:t>al(e) sélectionné(e) par les membres de la communauté du lieu.</w:t>
      </w:r>
      <w:bookmarkEnd w:id="8"/>
      <w:r w:rsidR="00137B1D">
        <w:rPr>
          <w:sz w:val="22"/>
          <w:lang w:val="fr-CA"/>
        </w:rPr>
        <w:t xml:space="preserve"> [Veuillez réviser la phrase ci-dessus pour qu’elle réfléchisse la marche chez vous puisqu’il y a des emplacements qui n’ont pas un porte-parole]</w:t>
      </w:r>
    </w:p>
    <w:p w:rsidR="003D6C10" w:rsidRPr="003D6C10" w:rsidRDefault="003D6C10" w:rsidP="003D6C10">
      <w:pPr>
        <w:rPr>
          <w:b/>
          <w:sz w:val="22"/>
          <w:lang w:val="fr-CA"/>
        </w:rPr>
      </w:pPr>
    </w:p>
    <w:p w:rsidR="003D6C10" w:rsidRPr="003D6C10" w:rsidRDefault="003D6C10" w:rsidP="003D6C10">
      <w:pPr>
        <w:ind w:left="1440" w:hanging="1440"/>
        <w:rPr>
          <w:sz w:val="22"/>
          <w:lang w:val="fr-CA"/>
        </w:rPr>
      </w:pPr>
      <w:bookmarkStart w:id="9" w:name="lt_pId014"/>
      <w:r w:rsidRPr="003D6C10">
        <w:rPr>
          <w:b/>
          <w:sz w:val="22"/>
          <w:lang w:val="fr-CA"/>
        </w:rPr>
        <w:t>Pourquoi :</w:t>
      </w:r>
      <w:bookmarkEnd w:id="9"/>
      <w:r w:rsidRPr="003D6C10">
        <w:rPr>
          <w:sz w:val="22"/>
          <w:lang w:val="fr-CA"/>
        </w:rPr>
        <w:t xml:space="preserve"> </w:t>
      </w:r>
      <w:r w:rsidRPr="003D6C10">
        <w:rPr>
          <w:sz w:val="22"/>
          <w:lang w:val="fr-CA"/>
        </w:rPr>
        <w:tab/>
      </w:r>
      <w:bookmarkStart w:id="10" w:name="lt_pId015"/>
      <w:r w:rsidRPr="003D6C10">
        <w:rPr>
          <w:sz w:val="22"/>
          <w:lang w:val="fr-CA"/>
        </w:rPr>
        <w:t xml:space="preserve">Nous sommes le seul organisme de bienfaisance national composé de bénévoles qui s’est donné pour mission de trouver des traitements curatifs contre la maladie de </w:t>
      </w:r>
      <w:proofErr w:type="spellStart"/>
      <w:r w:rsidRPr="003D6C10">
        <w:rPr>
          <w:sz w:val="22"/>
          <w:lang w:val="fr-CA"/>
        </w:rPr>
        <w:t>Crohn</w:t>
      </w:r>
      <w:proofErr w:type="spellEnd"/>
      <w:r w:rsidRPr="003D6C10">
        <w:rPr>
          <w:sz w:val="22"/>
          <w:lang w:val="fr-CA"/>
        </w:rPr>
        <w:t xml:space="preserve"> et la colite ulcéreuse et d’améliorer la vie des personnes atteintes de ces maladies.</w:t>
      </w:r>
      <w:bookmarkStart w:id="11" w:name="lt_pId016"/>
      <w:bookmarkEnd w:id="10"/>
      <w:r w:rsidRPr="003D6C10">
        <w:rPr>
          <w:sz w:val="22"/>
          <w:lang w:val="fr-CA"/>
        </w:rPr>
        <w:t xml:space="preserve"> À l’heure actuelle, 270 000 Canadiens sont aux prises avec une maladie inflammatoire de l’intestin, et les experts scientifiques s’attendent à ce que le nombre de personnes atteintes au pays passe à 400 000 d’ici 2030.</w:t>
      </w:r>
      <w:bookmarkStart w:id="12" w:name="lt_pId017"/>
      <w:bookmarkEnd w:id="11"/>
      <w:r w:rsidRPr="003D6C10">
        <w:rPr>
          <w:sz w:val="22"/>
          <w:lang w:val="fr-CA"/>
        </w:rPr>
        <w:t xml:space="preserve"> Grâce à nos efforts de financement tels que la Marche </w:t>
      </w:r>
      <w:proofErr w:type="spellStart"/>
      <w:r w:rsidRPr="003D6C10">
        <w:rPr>
          <w:sz w:val="22"/>
          <w:lang w:val="fr-CA"/>
        </w:rPr>
        <w:t>Gutsy</w:t>
      </w:r>
      <w:proofErr w:type="spellEnd"/>
      <w:r w:rsidRPr="003D6C10">
        <w:rPr>
          <w:sz w:val="22"/>
          <w:lang w:val="fr-CA"/>
        </w:rPr>
        <w:t>, nous avons investi près de 122 millions $ dans la recherche à ce jour.</w:t>
      </w:r>
      <w:bookmarkEnd w:id="12"/>
    </w:p>
    <w:p w:rsidR="003D6C10" w:rsidRPr="003D6C10" w:rsidRDefault="003D6C10" w:rsidP="003D6C10">
      <w:pPr>
        <w:rPr>
          <w:sz w:val="22"/>
          <w:lang w:val="fr-CA"/>
        </w:rPr>
      </w:pPr>
    </w:p>
    <w:p w:rsidR="003D6C10" w:rsidRPr="003D6C10" w:rsidRDefault="003D6C10" w:rsidP="003D6C10">
      <w:pPr>
        <w:ind w:left="1440" w:hanging="1440"/>
        <w:rPr>
          <w:sz w:val="22"/>
          <w:lang w:val="fr-CA"/>
        </w:rPr>
      </w:pPr>
      <w:bookmarkStart w:id="13" w:name="lt_pId018"/>
      <w:r w:rsidRPr="003D6C10">
        <w:rPr>
          <w:b/>
          <w:sz w:val="22"/>
          <w:lang w:val="fr-CA"/>
        </w:rPr>
        <w:t>Qui :</w:t>
      </w:r>
      <w:bookmarkEnd w:id="13"/>
      <w:r w:rsidRPr="003D6C10">
        <w:rPr>
          <w:b/>
          <w:sz w:val="22"/>
          <w:lang w:val="fr-CA"/>
        </w:rPr>
        <w:tab/>
      </w:r>
      <w:bookmarkStart w:id="14" w:name="lt_pId019"/>
      <w:r w:rsidRPr="003D6C10">
        <w:rPr>
          <w:sz w:val="22"/>
          <w:lang w:val="fr-CA"/>
        </w:rPr>
        <w:t>Indiquer les personnes clés qui seront présentes et leurs rôles (p. ex. porte</w:t>
      </w:r>
      <w:r w:rsidRPr="003D6C10">
        <w:rPr>
          <w:sz w:val="22"/>
          <w:lang w:val="fr-CA"/>
        </w:rPr>
        <w:noBreakHyphen/>
        <w:t>parole, maître de cérémonie, invités spéciaux.</w:t>
      </w:r>
      <w:bookmarkEnd w:id="14"/>
    </w:p>
    <w:p w:rsidR="003D6C10" w:rsidRPr="003D6C10" w:rsidRDefault="003D6C10" w:rsidP="003D6C10">
      <w:pPr>
        <w:rPr>
          <w:sz w:val="22"/>
          <w:lang w:val="fr-CA"/>
        </w:rPr>
      </w:pPr>
      <w:r w:rsidRPr="003D6C10">
        <w:rPr>
          <w:sz w:val="22"/>
          <w:lang w:val="fr-CA"/>
        </w:rPr>
        <w:tab/>
      </w:r>
      <w:r w:rsidRPr="003D6C10">
        <w:rPr>
          <w:sz w:val="22"/>
          <w:lang w:val="fr-CA"/>
        </w:rPr>
        <w:tab/>
      </w:r>
      <w:bookmarkStart w:id="15" w:name="lt_pId020"/>
      <w:r w:rsidRPr="003D6C10">
        <w:rPr>
          <w:sz w:val="22"/>
          <w:lang w:val="fr-CA"/>
        </w:rPr>
        <w:t>p. ex. Nom, titre, entreprise/organisation et rôle</w:t>
      </w:r>
      <w:bookmarkEnd w:id="15"/>
      <w:r w:rsidRPr="003D6C10">
        <w:rPr>
          <w:sz w:val="22"/>
          <w:lang w:val="fr-CA"/>
        </w:rPr>
        <w:t xml:space="preserve"> </w:t>
      </w:r>
    </w:p>
    <w:p w:rsidR="003D6C10" w:rsidRPr="003D6C10" w:rsidRDefault="003D6C10" w:rsidP="003D6C10">
      <w:pPr>
        <w:rPr>
          <w:sz w:val="22"/>
          <w:lang w:val="fr-CA"/>
        </w:rPr>
      </w:pPr>
    </w:p>
    <w:p w:rsidR="003D6C10" w:rsidRPr="003D6C10" w:rsidRDefault="003D6C10" w:rsidP="003D6C10">
      <w:pPr>
        <w:ind w:left="1440" w:hanging="1440"/>
        <w:rPr>
          <w:sz w:val="22"/>
          <w:lang w:val="fr-CA"/>
        </w:rPr>
      </w:pPr>
      <w:bookmarkStart w:id="16" w:name="lt_pId021"/>
      <w:r w:rsidRPr="003D6C10">
        <w:rPr>
          <w:b/>
          <w:sz w:val="22"/>
          <w:lang w:val="fr-CA"/>
        </w:rPr>
        <w:t>Quand :</w:t>
      </w:r>
      <w:bookmarkEnd w:id="16"/>
      <w:r w:rsidRPr="003D6C10">
        <w:rPr>
          <w:sz w:val="22"/>
          <w:lang w:val="fr-CA"/>
        </w:rPr>
        <w:tab/>
      </w:r>
      <w:bookmarkStart w:id="17" w:name="lt_pId022"/>
      <w:r w:rsidRPr="003D6C10">
        <w:rPr>
          <w:sz w:val="22"/>
          <w:lang w:val="fr-CA"/>
        </w:rPr>
        <w:t>Le dimanche 2 juin 2019</w:t>
      </w:r>
      <w:bookmarkEnd w:id="17"/>
      <w:r w:rsidRPr="003D6C10">
        <w:rPr>
          <w:sz w:val="22"/>
          <w:lang w:val="fr-CA"/>
        </w:rPr>
        <w:br/>
      </w:r>
      <w:bookmarkStart w:id="18" w:name="lt_pId023"/>
      <w:r w:rsidRPr="003D6C10">
        <w:rPr>
          <w:sz w:val="22"/>
          <w:lang w:val="fr-CA"/>
        </w:rPr>
        <w:t>Heure de l’inscription – p. ex. 9 h</w:t>
      </w:r>
      <w:bookmarkStart w:id="19" w:name="lt_pId024"/>
      <w:bookmarkEnd w:id="18"/>
      <w:r w:rsidRPr="003D6C10">
        <w:rPr>
          <w:sz w:val="22"/>
          <w:lang w:val="fr-CA"/>
        </w:rPr>
        <w:t> 30</w:t>
      </w:r>
      <w:bookmarkEnd w:id="19"/>
    </w:p>
    <w:p w:rsidR="003D6C10" w:rsidRPr="003D6C10" w:rsidRDefault="003D6C10" w:rsidP="003D6C10">
      <w:pPr>
        <w:ind w:left="1440" w:hanging="1440"/>
        <w:rPr>
          <w:sz w:val="22"/>
          <w:lang w:val="fr-CA"/>
        </w:rPr>
      </w:pPr>
    </w:p>
    <w:p w:rsidR="003D6C10" w:rsidRPr="003D6C10" w:rsidRDefault="003D6C10" w:rsidP="003D6C10">
      <w:pPr>
        <w:rPr>
          <w:sz w:val="22"/>
          <w:lang w:val="fr-CA"/>
        </w:rPr>
      </w:pPr>
      <w:bookmarkStart w:id="20" w:name="lt_pId025"/>
      <w:r w:rsidRPr="003D6C10">
        <w:rPr>
          <w:b/>
          <w:sz w:val="22"/>
          <w:lang w:val="fr-CA"/>
        </w:rPr>
        <w:t xml:space="preserve">Début de la Marche - </w:t>
      </w:r>
      <w:r w:rsidRPr="003D6C10">
        <w:rPr>
          <w:sz w:val="22"/>
          <w:lang w:val="fr-CA"/>
        </w:rPr>
        <w:t xml:space="preserve"> p. ex. 10 h</w:t>
      </w:r>
      <w:bookmarkEnd w:id="20"/>
    </w:p>
    <w:p w:rsidR="003D6C10" w:rsidRPr="003D6C10" w:rsidRDefault="003D6C10" w:rsidP="003D6C10">
      <w:pPr>
        <w:rPr>
          <w:sz w:val="22"/>
          <w:lang w:val="fr-CA"/>
        </w:rPr>
      </w:pPr>
      <w:r w:rsidRPr="003D6C10">
        <w:rPr>
          <w:sz w:val="22"/>
          <w:lang w:val="fr-CA"/>
        </w:rPr>
        <w:tab/>
      </w:r>
    </w:p>
    <w:p w:rsidR="003D6C10" w:rsidRPr="003D6C10" w:rsidRDefault="003D6C10" w:rsidP="003D6C10">
      <w:pPr>
        <w:rPr>
          <w:sz w:val="22"/>
          <w:lang w:val="fr-CA"/>
        </w:rPr>
      </w:pPr>
      <w:bookmarkStart w:id="21" w:name="lt_pId027"/>
      <w:r w:rsidRPr="003D6C10">
        <w:rPr>
          <w:b/>
          <w:sz w:val="22"/>
          <w:lang w:val="fr-CA"/>
        </w:rPr>
        <w:t>Où :</w:t>
      </w:r>
      <w:bookmarkEnd w:id="21"/>
      <w:r w:rsidRPr="003D6C10">
        <w:rPr>
          <w:sz w:val="22"/>
          <w:lang w:val="fr-CA"/>
        </w:rPr>
        <w:tab/>
      </w:r>
      <w:r w:rsidRPr="003D6C10">
        <w:rPr>
          <w:sz w:val="22"/>
          <w:lang w:val="fr-CA"/>
        </w:rPr>
        <w:tab/>
      </w:r>
      <w:bookmarkStart w:id="22" w:name="lt_pId028"/>
      <w:r w:rsidRPr="003D6C10">
        <w:rPr>
          <w:sz w:val="22"/>
          <w:lang w:val="fr-CA"/>
        </w:rPr>
        <w:t>Nom du lieu de l’événement</w:t>
      </w:r>
      <w:bookmarkEnd w:id="22"/>
    </w:p>
    <w:p w:rsidR="003D6C10" w:rsidRPr="003D6C10" w:rsidRDefault="003D6C10" w:rsidP="003D6C10">
      <w:pPr>
        <w:rPr>
          <w:sz w:val="22"/>
          <w:lang w:val="fr-CA"/>
        </w:rPr>
      </w:pPr>
      <w:r w:rsidRPr="003D6C10">
        <w:rPr>
          <w:sz w:val="22"/>
          <w:lang w:val="fr-CA"/>
        </w:rPr>
        <w:tab/>
      </w:r>
      <w:r w:rsidRPr="003D6C10">
        <w:rPr>
          <w:sz w:val="22"/>
          <w:lang w:val="fr-CA"/>
        </w:rPr>
        <w:tab/>
      </w:r>
      <w:bookmarkStart w:id="23" w:name="lt_pId029"/>
      <w:r w:rsidRPr="003D6C10">
        <w:rPr>
          <w:sz w:val="22"/>
          <w:lang w:val="fr-CA"/>
        </w:rPr>
        <w:t>Adresse complète du lieu de l’événement</w:t>
      </w:r>
      <w:bookmarkEnd w:id="23"/>
    </w:p>
    <w:p w:rsidR="003D6C10" w:rsidRPr="003D6C10" w:rsidRDefault="003D6C10" w:rsidP="003D6C10">
      <w:pPr>
        <w:rPr>
          <w:sz w:val="22"/>
          <w:lang w:val="fr-CA"/>
        </w:rPr>
      </w:pPr>
    </w:p>
    <w:p w:rsidR="003D6C10" w:rsidRPr="003D6C10" w:rsidRDefault="003D6C10" w:rsidP="003D6C10">
      <w:pPr>
        <w:ind w:left="2160" w:hanging="2160"/>
        <w:rPr>
          <w:sz w:val="22"/>
          <w:lang w:val="fr-CA"/>
        </w:rPr>
      </w:pPr>
      <w:bookmarkStart w:id="24" w:name="lt_pId030"/>
      <w:r w:rsidRPr="003D6C10">
        <w:rPr>
          <w:b/>
          <w:sz w:val="22"/>
          <w:lang w:val="fr-CA"/>
        </w:rPr>
        <w:lastRenderedPageBreak/>
        <w:t>Points saillants :</w:t>
      </w:r>
      <w:bookmarkEnd w:id="24"/>
      <w:r w:rsidRPr="003D6C10">
        <w:rPr>
          <w:sz w:val="22"/>
          <w:lang w:val="fr-CA"/>
        </w:rPr>
        <w:t xml:space="preserve"> </w:t>
      </w:r>
      <w:r w:rsidRPr="003D6C10">
        <w:rPr>
          <w:sz w:val="22"/>
          <w:lang w:val="fr-CA"/>
        </w:rPr>
        <w:tab/>
      </w:r>
      <w:bookmarkStart w:id="25" w:name="lt_pId031"/>
      <w:r w:rsidRPr="003D6C10">
        <w:rPr>
          <w:sz w:val="22"/>
          <w:lang w:val="fr-CA"/>
        </w:rPr>
        <w:t>Indiquer toute information clé qui devrait être partagée, par exemple la possibilité, pour certaines personnes d’intérêt, de se livrer à des entrevues.</w:t>
      </w:r>
      <w:bookmarkEnd w:id="25"/>
      <w:r w:rsidRPr="003D6C10">
        <w:rPr>
          <w:sz w:val="22"/>
          <w:lang w:val="fr-CA"/>
        </w:rPr>
        <w:br/>
      </w:r>
    </w:p>
    <w:p w:rsidR="003D6C10" w:rsidRPr="003D6C10" w:rsidRDefault="003D6C10" w:rsidP="003D6C10">
      <w:pPr>
        <w:jc w:val="center"/>
        <w:rPr>
          <w:sz w:val="22"/>
          <w:lang w:val="fr-CA"/>
        </w:rPr>
      </w:pPr>
      <w:bookmarkStart w:id="26" w:name="_GoBack"/>
      <w:bookmarkEnd w:id="26"/>
      <w:r w:rsidRPr="003D6C10">
        <w:rPr>
          <w:sz w:val="22"/>
          <w:lang w:val="fr-CA"/>
        </w:rPr>
        <w:t>-30-</w:t>
      </w:r>
    </w:p>
    <w:p w:rsidR="003D6C10" w:rsidRPr="003D6C10" w:rsidRDefault="003D6C10" w:rsidP="003D6C10">
      <w:pPr>
        <w:rPr>
          <w:sz w:val="22"/>
          <w:lang w:val="fr-CA"/>
        </w:rPr>
      </w:pPr>
    </w:p>
    <w:p w:rsidR="003D6C10" w:rsidRPr="003D6C10" w:rsidRDefault="003D6C10" w:rsidP="003D6C10">
      <w:pPr>
        <w:rPr>
          <w:sz w:val="22"/>
          <w:lang w:val="fr-CA"/>
        </w:rPr>
      </w:pPr>
      <w:bookmarkStart w:id="27" w:name="lt_pId033"/>
      <w:r w:rsidRPr="003D6C10">
        <w:rPr>
          <w:sz w:val="22"/>
          <w:lang w:val="fr-CA"/>
        </w:rPr>
        <w:t xml:space="preserve">Pour plus d’information sur la Marche </w:t>
      </w:r>
      <w:proofErr w:type="spellStart"/>
      <w:r w:rsidRPr="003D6C10">
        <w:rPr>
          <w:sz w:val="22"/>
          <w:lang w:val="fr-CA"/>
        </w:rPr>
        <w:t>Gutsy</w:t>
      </w:r>
      <w:proofErr w:type="spellEnd"/>
      <w:r w:rsidRPr="003D6C10">
        <w:rPr>
          <w:sz w:val="22"/>
          <w:lang w:val="fr-CA"/>
        </w:rPr>
        <w:t xml:space="preserve">, </w:t>
      </w:r>
      <w:proofErr w:type="spellStart"/>
      <w:r w:rsidRPr="003D6C10">
        <w:rPr>
          <w:sz w:val="22"/>
          <w:lang w:val="fr-CA"/>
        </w:rPr>
        <w:t>veuillez vous</w:t>
      </w:r>
      <w:proofErr w:type="spellEnd"/>
      <w:r w:rsidRPr="003D6C10">
        <w:rPr>
          <w:sz w:val="22"/>
          <w:lang w:val="fr-CA"/>
        </w:rPr>
        <w:t xml:space="preserve"> rendre au </w:t>
      </w:r>
      <w:hyperlink r:id="rId10" w:history="1">
        <w:r w:rsidRPr="003A3FC9">
          <w:rPr>
            <w:rStyle w:val="Hyperlink"/>
            <w:sz w:val="22"/>
            <w:lang w:val="fr-CA"/>
          </w:rPr>
          <w:t>gutsyenmarche.ca</w:t>
        </w:r>
      </w:hyperlink>
      <w:r w:rsidRPr="003D6C10">
        <w:rPr>
          <w:sz w:val="22"/>
          <w:lang w:val="fr-CA"/>
        </w:rPr>
        <w:t>.</w:t>
      </w:r>
      <w:bookmarkStart w:id="28" w:name="lt_pId034"/>
      <w:bookmarkEnd w:id="27"/>
      <w:r w:rsidRPr="003D6C10">
        <w:rPr>
          <w:sz w:val="22"/>
          <w:lang w:val="fr-CA"/>
        </w:rPr>
        <w:t xml:space="preserve"> Pour en savoir davantage à propos de l’événement et prévoir une couverture par les médias, veuillez communiquer avec :</w:t>
      </w:r>
      <w:bookmarkEnd w:id="28"/>
    </w:p>
    <w:p w:rsidR="003D6C10" w:rsidRPr="003D6C10" w:rsidRDefault="003D6C10" w:rsidP="003D6C10">
      <w:pPr>
        <w:rPr>
          <w:sz w:val="22"/>
          <w:lang w:val="fr-CA"/>
        </w:rPr>
      </w:pPr>
    </w:p>
    <w:p w:rsidR="003D6C10" w:rsidRPr="003D6C10" w:rsidRDefault="003D6C10" w:rsidP="003D6C10">
      <w:pPr>
        <w:rPr>
          <w:sz w:val="22"/>
          <w:lang w:val="fr-CA"/>
        </w:rPr>
      </w:pPr>
      <w:bookmarkStart w:id="29" w:name="lt_pId035"/>
      <w:r w:rsidRPr="003D6C10">
        <w:rPr>
          <w:sz w:val="22"/>
          <w:lang w:val="fr-CA"/>
        </w:rPr>
        <w:t>Votre nom</w:t>
      </w:r>
      <w:bookmarkEnd w:id="29"/>
    </w:p>
    <w:p w:rsidR="003D6C10" w:rsidRPr="003D6C10" w:rsidRDefault="003D6C10" w:rsidP="003D6C10">
      <w:pPr>
        <w:rPr>
          <w:sz w:val="22"/>
          <w:lang w:val="fr-CA"/>
        </w:rPr>
      </w:pPr>
      <w:bookmarkStart w:id="30" w:name="lt_pId036"/>
      <w:r w:rsidRPr="003D6C10">
        <w:rPr>
          <w:sz w:val="22"/>
          <w:lang w:val="fr-CA"/>
        </w:rPr>
        <w:t>Votre rôle – indiquez si vous êtes bénévole</w:t>
      </w:r>
      <w:bookmarkEnd w:id="30"/>
    </w:p>
    <w:p w:rsidR="003D6C10" w:rsidRPr="003D6C10" w:rsidRDefault="003D6C10" w:rsidP="003D6C10">
      <w:pPr>
        <w:rPr>
          <w:sz w:val="22"/>
          <w:lang w:val="fr-CA"/>
        </w:rPr>
      </w:pPr>
      <w:bookmarkStart w:id="31" w:name="lt_pId037"/>
      <w:proofErr w:type="spellStart"/>
      <w:r w:rsidRPr="003D6C10">
        <w:rPr>
          <w:sz w:val="22"/>
          <w:lang w:val="fr-CA"/>
        </w:rPr>
        <w:t>Crohn</w:t>
      </w:r>
      <w:proofErr w:type="spellEnd"/>
      <w:r w:rsidRPr="003D6C10">
        <w:rPr>
          <w:sz w:val="22"/>
          <w:lang w:val="fr-CA"/>
        </w:rPr>
        <w:t xml:space="preserve"> et Colite Canada</w:t>
      </w:r>
      <w:bookmarkEnd w:id="31"/>
    </w:p>
    <w:p w:rsidR="003D6C10" w:rsidRPr="003D6C10" w:rsidRDefault="003D6C10" w:rsidP="003D6C10">
      <w:pPr>
        <w:rPr>
          <w:sz w:val="22"/>
          <w:lang w:val="fr-CA"/>
        </w:rPr>
      </w:pPr>
      <w:bookmarkStart w:id="32" w:name="lt_pId038"/>
      <w:r w:rsidRPr="003D6C10">
        <w:rPr>
          <w:sz w:val="22"/>
          <w:lang w:val="fr-CA"/>
        </w:rPr>
        <w:t>Votre numéro de téléphone</w:t>
      </w:r>
      <w:bookmarkEnd w:id="32"/>
    </w:p>
    <w:p w:rsidR="003D6C10" w:rsidRPr="003D6C10" w:rsidRDefault="003D6C10" w:rsidP="003D6C10">
      <w:pPr>
        <w:rPr>
          <w:sz w:val="22"/>
          <w:lang w:val="fr-CA"/>
        </w:rPr>
      </w:pPr>
      <w:bookmarkStart w:id="33" w:name="lt_pId039"/>
      <w:r w:rsidRPr="003D6C10">
        <w:rPr>
          <w:sz w:val="22"/>
          <w:lang w:val="fr-CA"/>
        </w:rPr>
        <w:t>Votre adresse électronique</w:t>
      </w:r>
      <w:bookmarkEnd w:id="33"/>
    </w:p>
    <w:p w:rsidR="001D7F92" w:rsidRPr="001728AC" w:rsidRDefault="001D7F92" w:rsidP="001728AC"/>
    <w:sectPr w:rsidR="001D7F92" w:rsidRPr="001728AC" w:rsidSect="00777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2160" w:left="1440" w:header="21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BF" w:rsidRDefault="002720BF" w:rsidP="00917D8A">
      <w:r>
        <w:separator/>
      </w:r>
    </w:p>
  </w:endnote>
  <w:endnote w:type="continuationSeparator" w:id="0">
    <w:p w:rsidR="002720BF" w:rsidRDefault="002720BF" w:rsidP="0091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79" w:rsidRDefault="00971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72" w:rsidRDefault="003D6C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1485900</wp:posOffset>
              </wp:positionH>
              <wp:positionV relativeFrom="page">
                <wp:posOffset>8729980</wp:posOffset>
              </wp:positionV>
              <wp:extent cx="4800600" cy="63500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E72" w:rsidRDefault="00777E72" w:rsidP="00777E72">
                          <w:pPr>
                            <w:jc w:val="center"/>
                            <w:rPr>
                              <w:rFonts w:asciiTheme="majorHAnsi" w:hAnsiTheme="majorHAnsi"/>
                              <w:color w:val="808285" w:themeColor="text1"/>
                              <w:sz w:val="32"/>
                              <w:szCs w:val="32"/>
                            </w:rPr>
                          </w:pPr>
                          <w:r w:rsidRPr="00777E72">
                            <w:rPr>
                              <w:rFonts w:asciiTheme="majorHAnsi" w:hAnsiTheme="majorHAnsi"/>
                              <w:color w:val="808285" w:themeColor="text1"/>
                              <w:sz w:val="32"/>
                              <w:szCs w:val="32"/>
                            </w:rPr>
                            <w:t>crohnetcolite.ca</w:t>
                          </w:r>
                          <w:r w:rsidR="0049291A" w:rsidRPr="00777E72">
                            <w:rPr>
                              <w:rFonts w:asciiTheme="majorHAnsi" w:hAnsiTheme="majorHAnsi"/>
                              <w:color w:val="808285" w:themeColor="text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49291A" w:rsidRPr="00777E72">
                            <w:rPr>
                              <w:rFonts w:asciiTheme="majorHAnsi" w:hAnsiTheme="majorHAnsi"/>
                              <w:color w:val="E5504C" w:themeColor="text2"/>
                              <w:sz w:val="32"/>
                              <w:szCs w:val="32"/>
                            </w:rPr>
                            <w:t>|</w:t>
                          </w:r>
                          <w:r w:rsidR="0049291A" w:rsidRPr="00777E72">
                            <w:rPr>
                              <w:rFonts w:asciiTheme="majorHAnsi" w:hAnsiTheme="majorHAnsi"/>
                              <w:color w:val="808285" w:themeColor="text1"/>
                              <w:sz w:val="32"/>
                              <w:szCs w:val="32"/>
                            </w:rPr>
                            <w:t xml:space="preserve">   crohnsandcolitis.ca   </w:t>
                          </w:r>
                        </w:p>
                        <w:p w:rsidR="0034763B" w:rsidRPr="00D961C7" w:rsidRDefault="0034763B" w:rsidP="0034763B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color w:val="808285" w:themeColor="text1"/>
                              <w:sz w:val="16"/>
                              <w:szCs w:val="16"/>
                              <w:lang w:val="fr-CA"/>
                            </w:rPr>
                          </w:pPr>
                          <w:r w:rsidRPr="00D961C7">
                            <w:rPr>
                              <w:rFonts w:asciiTheme="majorHAnsi" w:hAnsiTheme="majorHAnsi"/>
                              <w:color w:val="808285" w:themeColor="text1"/>
                              <w:sz w:val="16"/>
                              <w:szCs w:val="16"/>
                              <w:lang w:val="fr-CA"/>
                            </w:rPr>
                            <w:t>N</w:t>
                          </w:r>
                          <w:r w:rsidRPr="00D961C7">
                            <w:rPr>
                              <w:rFonts w:asciiTheme="majorHAnsi" w:hAnsiTheme="majorHAnsi"/>
                              <w:color w:val="808285" w:themeColor="text1"/>
                              <w:sz w:val="16"/>
                              <w:szCs w:val="16"/>
                              <w:vertAlign w:val="superscript"/>
                              <w:lang w:val="fr-CA"/>
                            </w:rPr>
                            <w:t>o</w:t>
                          </w:r>
                          <w:r w:rsidRPr="00D961C7">
                            <w:rPr>
                              <w:rFonts w:asciiTheme="majorHAnsi" w:hAnsiTheme="majorHAnsi"/>
                              <w:color w:val="808285" w:themeColor="text1"/>
                              <w:sz w:val="16"/>
                              <w:szCs w:val="16"/>
                              <w:lang w:val="fr-CA"/>
                            </w:rPr>
                            <w:t xml:space="preserve"> d’enregistrement d’organisme de bienfaisance 11883 1486 RR 0001 © </w:t>
                          </w:r>
                          <w:proofErr w:type="spellStart"/>
                          <w:r w:rsidRPr="00D961C7">
                            <w:rPr>
                              <w:rFonts w:asciiTheme="majorHAnsi" w:hAnsiTheme="majorHAnsi"/>
                              <w:color w:val="808285" w:themeColor="text1"/>
                              <w:sz w:val="16"/>
                              <w:szCs w:val="16"/>
                              <w:lang w:val="fr-CA"/>
                            </w:rPr>
                            <w:t>Crohn</w:t>
                          </w:r>
                          <w:proofErr w:type="spellEnd"/>
                          <w:r w:rsidRPr="00D961C7">
                            <w:rPr>
                              <w:rFonts w:asciiTheme="majorHAnsi" w:hAnsiTheme="majorHAnsi"/>
                              <w:color w:val="808285" w:themeColor="text1"/>
                              <w:sz w:val="16"/>
                              <w:szCs w:val="16"/>
                              <w:lang w:val="fr-CA"/>
                            </w:rPr>
                            <w:t xml:space="preserve"> et Colite</w:t>
                          </w:r>
                          <w:r w:rsidR="00D961C7" w:rsidRPr="00D961C7">
                            <w:rPr>
                              <w:rFonts w:asciiTheme="majorHAnsi" w:hAnsiTheme="majorHAnsi"/>
                              <w:color w:val="808285" w:themeColor="text1"/>
                              <w:sz w:val="16"/>
                              <w:szCs w:val="16"/>
                              <w:lang w:val="fr-CA"/>
                            </w:rPr>
                            <w:t xml:space="preserve"> Can</w:t>
                          </w:r>
                          <w:r w:rsidR="00D961C7">
                            <w:rPr>
                              <w:rFonts w:asciiTheme="majorHAnsi" w:hAnsiTheme="majorHAnsi"/>
                              <w:color w:val="808285" w:themeColor="text1"/>
                              <w:sz w:val="16"/>
                              <w:szCs w:val="16"/>
                              <w:lang w:val="fr-CA"/>
                            </w:rPr>
                            <w:t>ada</w:t>
                          </w:r>
                        </w:p>
                        <w:p w:rsidR="0049291A" w:rsidRDefault="001728AC" w:rsidP="0049291A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color w:val="808285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285" w:themeColor="text1"/>
                              <w:sz w:val="16"/>
                              <w:szCs w:val="16"/>
                            </w:rPr>
                            <w:t>R</w:t>
                          </w:r>
                          <w:r w:rsidR="0049291A" w:rsidRPr="00F417A5">
                            <w:rPr>
                              <w:rFonts w:asciiTheme="majorHAnsi" w:hAnsiTheme="majorHAnsi"/>
                              <w:color w:val="808285" w:themeColor="text1"/>
                              <w:sz w:val="16"/>
                              <w:szCs w:val="16"/>
                            </w:rPr>
                            <w:t>egistered charity number 11883 1486 RR 0001 © Crohn’s and Colitis Canada</w:t>
                          </w:r>
                        </w:p>
                        <w:p w:rsidR="0034763B" w:rsidRPr="00D961C7" w:rsidRDefault="0034763B" w:rsidP="00777E72">
                          <w:pPr>
                            <w:jc w:val="center"/>
                            <w:rPr>
                              <w:rFonts w:asciiTheme="majorHAnsi" w:hAnsiTheme="majorHAnsi"/>
                              <w:color w:val="808285" w:themeColor="text1"/>
                              <w:sz w:val="32"/>
                              <w:szCs w:val="32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7pt;margin-top:687.4pt;width:378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NntQ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dEbHeGXqfg9NCDmznAMbDsKtX9vSy/aCTkqqFiy26VkkPDaAXZhfamP7k6&#10;4mgLshneywrC0J2RDuhQq862DpqBAB1YejozY1Mp4ZAsgOsATCXYZm/iANY2BE1Pt3ulzVsmO2QX&#10;GVbAvEOn+3ttRteTiw0mZMHbFs5p2opnB4A5nkBsuGptNgtH5vckSNaL9YJ4JJqtPRLkuXdbrIg3&#10;K8J5nL/JV6s8/GHjhiRteFUxYcOchBWSPyPuKPFREmdpadnyysLZlLTablatQnsKwi7cd2zIxM1/&#10;nobrF9TyoqQwIsFdlHjFbDH3SEFiL5kHCy8Ik7tkFpCE5MXzku65YP9eEhoynMRRPIrpt7UB0xey&#10;J7XRtOMGRkfLuwyDOo5ONLUSXIvKUWsob8f1pBU2/UsrgO4T0U6wVqOjWs1hcwAUq+KNrJ5AukqC&#10;skCEMO9g0Uj1DaMBZkeG9dcdVQyj9p0A+SchIXbYuA2J5xFs1NSymVqoKAEqwwajcbky44Da9Ypv&#10;G4g0Pjghb+HJ1Nyp+ZLV8aHBfHBFHWeZHUDTvfO6TNzlTwAAAP//AwBQSwMEFAAGAAgAAAAhAB0S&#10;gYPeAAAADQEAAA8AAABkcnMvZG93bnJldi54bWxMj0tPwzAQhO9I/AdrkbhRmzY8EuJUCMQVRHlI&#10;3LbxNomI11HsNuHfsz3BcWdGs9+U69n36kBj7AJbuFwYUMR1cB03Ft7fni5uQcWE7LAPTBZ+KMK6&#10;Oj0psXBh4lc6bFKjpIRjgRbalIZC61i35DEuwkAs3i6MHpOcY6PdiJOU+14vjbnWHjuWDy0O9NBS&#10;/b3Zewsfz7uvz8y8NI/+apjCbDT7XFt7fjbf34FKNKe/MBzxBR0qYdqGPbuoegvLVSZbkhirm0xG&#10;SCTPjUhbkbKjpKtS/19R/QIAAP//AwBQSwECLQAUAAYACAAAACEAtoM4kv4AAADhAQAAEwAAAAAA&#10;AAAAAAAAAAAAAAAAW0NvbnRlbnRfVHlwZXNdLnhtbFBLAQItABQABgAIAAAAIQA4/SH/1gAAAJQB&#10;AAALAAAAAAAAAAAAAAAAAC8BAABfcmVscy8ucmVsc1BLAQItABQABgAIAAAAIQCyUHNntQIAALkF&#10;AAAOAAAAAAAAAAAAAAAAAC4CAABkcnMvZTJvRG9jLnhtbFBLAQItABQABgAIAAAAIQAdEoGD3gAA&#10;AA0BAAAPAAAAAAAAAAAAAAAAAA8FAABkcnMvZG93bnJldi54bWxQSwUGAAAAAAQABADzAAAAGgYA&#10;AAAA&#10;" filled="f" stroked="f">
              <v:textbox>
                <w:txbxContent>
                  <w:p w:rsidR="00777E72" w:rsidRDefault="00777E72" w:rsidP="00777E72">
                    <w:pPr>
                      <w:jc w:val="center"/>
                      <w:rPr>
                        <w:rFonts w:asciiTheme="majorHAnsi" w:hAnsiTheme="majorHAnsi"/>
                        <w:color w:val="808285" w:themeColor="text1"/>
                        <w:sz w:val="32"/>
                        <w:szCs w:val="32"/>
                      </w:rPr>
                    </w:pPr>
                    <w:r w:rsidRPr="00777E72">
                      <w:rPr>
                        <w:rFonts w:asciiTheme="majorHAnsi" w:hAnsiTheme="majorHAnsi"/>
                        <w:color w:val="808285" w:themeColor="text1"/>
                        <w:sz w:val="32"/>
                        <w:szCs w:val="32"/>
                      </w:rPr>
                      <w:t>crohnetcolite.ca</w:t>
                    </w:r>
                    <w:r w:rsidR="0049291A" w:rsidRPr="00777E72">
                      <w:rPr>
                        <w:rFonts w:asciiTheme="majorHAnsi" w:hAnsiTheme="majorHAnsi"/>
                        <w:color w:val="808285" w:themeColor="text1"/>
                        <w:sz w:val="32"/>
                        <w:szCs w:val="32"/>
                      </w:rPr>
                      <w:t xml:space="preserve">   </w:t>
                    </w:r>
                    <w:r w:rsidR="0049291A" w:rsidRPr="00777E72">
                      <w:rPr>
                        <w:rFonts w:asciiTheme="majorHAnsi" w:hAnsiTheme="majorHAnsi"/>
                        <w:color w:val="E5504C" w:themeColor="text2"/>
                        <w:sz w:val="32"/>
                        <w:szCs w:val="32"/>
                      </w:rPr>
                      <w:t>|</w:t>
                    </w:r>
                    <w:r w:rsidR="0049291A" w:rsidRPr="00777E72">
                      <w:rPr>
                        <w:rFonts w:asciiTheme="majorHAnsi" w:hAnsiTheme="majorHAnsi"/>
                        <w:color w:val="808285" w:themeColor="text1"/>
                        <w:sz w:val="32"/>
                        <w:szCs w:val="32"/>
                      </w:rPr>
                      <w:t xml:space="preserve">   crohnsandcolitis.ca   </w:t>
                    </w:r>
                  </w:p>
                  <w:p w:rsidR="0034763B" w:rsidRPr="00D961C7" w:rsidRDefault="0034763B" w:rsidP="0034763B">
                    <w:pPr>
                      <w:pStyle w:val="Header"/>
                      <w:jc w:val="center"/>
                      <w:rPr>
                        <w:rFonts w:asciiTheme="majorHAnsi" w:hAnsiTheme="majorHAnsi"/>
                        <w:color w:val="808285" w:themeColor="text1"/>
                        <w:sz w:val="16"/>
                        <w:szCs w:val="16"/>
                        <w:lang w:val="fr-CA"/>
                      </w:rPr>
                    </w:pPr>
                    <w:r w:rsidRPr="00D961C7">
                      <w:rPr>
                        <w:rFonts w:asciiTheme="majorHAnsi" w:hAnsiTheme="majorHAnsi"/>
                        <w:color w:val="808285" w:themeColor="text1"/>
                        <w:sz w:val="16"/>
                        <w:szCs w:val="16"/>
                        <w:lang w:val="fr-CA"/>
                      </w:rPr>
                      <w:t>N</w:t>
                    </w:r>
                    <w:r w:rsidRPr="00D961C7">
                      <w:rPr>
                        <w:rFonts w:asciiTheme="majorHAnsi" w:hAnsiTheme="majorHAnsi"/>
                        <w:color w:val="808285" w:themeColor="text1"/>
                        <w:sz w:val="16"/>
                        <w:szCs w:val="16"/>
                        <w:vertAlign w:val="superscript"/>
                        <w:lang w:val="fr-CA"/>
                      </w:rPr>
                      <w:t>o</w:t>
                    </w:r>
                    <w:r w:rsidRPr="00D961C7">
                      <w:rPr>
                        <w:rFonts w:asciiTheme="majorHAnsi" w:hAnsiTheme="majorHAnsi"/>
                        <w:color w:val="808285" w:themeColor="text1"/>
                        <w:sz w:val="16"/>
                        <w:szCs w:val="16"/>
                        <w:lang w:val="fr-CA"/>
                      </w:rPr>
                      <w:t xml:space="preserve"> d’enregistrement d’organisme de bienfaisance 11883 1486 RR 0001 © Crohn et Colite</w:t>
                    </w:r>
                    <w:r w:rsidR="00D961C7" w:rsidRPr="00D961C7">
                      <w:rPr>
                        <w:rFonts w:asciiTheme="majorHAnsi" w:hAnsiTheme="majorHAnsi"/>
                        <w:color w:val="808285" w:themeColor="text1"/>
                        <w:sz w:val="16"/>
                        <w:szCs w:val="16"/>
                        <w:lang w:val="fr-CA"/>
                      </w:rPr>
                      <w:t xml:space="preserve"> Can</w:t>
                    </w:r>
                    <w:r w:rsidR="00D961C7">
                      <w:rPr>
                        <w:rFonts w:asciiTheme="majorHAnsi" w:hAnsiTheme="majorHAnsi"/>
                        <w:color w:val="808285" w:themeColor="text1"/>
                        <w:sz w:val="16"/>
                        <w:szCs w:val="16"/>
                        <w:lang w:val="fr-CA"/>
                      </w:rPr>
                      <w:t>ada</w:t>
                    </w:r>
                  </w:p>
                  <w:p w:rsidR="0049291A" w:rsidRDefault="001728AC" w:rsidP="0049291A">
                    <w:pPr>
                      <w:pStyle w:val="Header"/>
                      <w:jc w:val="center"/>
                      <w:rPr>
                        <w:rFonts w:asciiTheme="majorHAnsi" w:hAnsiTheme="majorHAnsi"/>
                        <w:color w:val="808285" w:themeColor="text1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color w:val="808285" w:themeColor="text1"/>
                        <w:sz w:val="16"/>
                        <w:szCs w:val="16"/>
                      </w:rPr>
                      <w:t>R</w:t>
                    </w:r>
                    <w:r w:rsidR="0049291A" w:rsidRPr="00F417A5">
                      <w:rPr>
                        <w:rFonts w:asciiTheme="majorHAnsi" w:hAnsiTheme="majorHAnsi"/>
                        <w:color w:val="808285" w:themeColor="text1"/>
                        <w:sz w:val="16"/>
                        <w:szCs w:val="16"/>
                      </w:rPr>
                      <w:t>egistered charity number 11883 1486 RR 0001 © Crohn’s and Colitis Canada</w:t>
                    </w:r>
                  </w:p>
                  <w:p w:rsidR="0034763B" w:rsidRPr="00D961C7" w:rsidRDefault="0034763B" w:rsidP="00777E72">
                    <w:pPr>
                      <w:jc w:val="center"/>
                      <w:rPr>
                        <w:rFonts w:asciiTheme="majorHAnsi" w:hAnsiTheme="majorHAnsi"/>
                        <w:color w:val="808285" w:themeColor="text1"/>
                        <w:sz w:val="32"/>
                        <w:szCs w:val="32"/>
                        <w:lang w:val="fr-CA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7" behindDoc="0" locked="0" layoutInCell="1" allowOverlap="1">
              <wp:simplePos x="0" y="0"/>
              <wp:positionH relativeFrom="page">
                <wp:posOffset>1367790</wp:posOffset>
              </wp:positionH>
              <wp:positionV relativeFrom="page">
                <wp:posOffset>9152890</wp:posOffset>
              </wp:positionV>
              <wp:extent cx="5036820" cy="35242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36820" cy="352425"/>
                        <a:chOff x="0" y="0"/>
                        <a:chExt cx="50368" cy="35242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" cy="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914" y="457"/>
                          <a:ext cx="48539" cy="1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777E72" w:rsidRPr="00F417A5" w:rsidRDefault="00777E72" w:rsidP="00777E72">
                            <w:pPr>
                              <w:pStyle w:val="Header"/>
                              <w:jc w:val="center"/>
                              <w:rPr>
                                <w:rFonts w:asciiTheme="majorHAnsi" w:hAnsiTheme="majorHAnsi"/>
                                <w:color w:val="808285" w:themeColor="text1"/>
                                <w:sz w:val="16"/>
                                <w:szCs w:val="16"/>
                              </w:rPr>
                            </w:pPr>
                            <w:r w:rsidRPr="00F417A5">
                              <w:rPr>
                                <w:rFonts w:asciiTheme="majorHAnsi" w:hAnsiTheme="majorHAnsi"/>
                                <w:color w:val="808285" w:themeColor="text1"/>
                                <w:sz w:val="16"/>
                                <w:szCs w:val="16"/>
                              </w:rPr>
                              <w:t>Our registered charity number is 11883 1486 RR 0001</w:t>
                            </w:r>
                          </w:p>
                          <w:p w:rsidR="00777E72" w:rsidRPr="00D961C7" w:rsidRDefault="00777E72" w:rsidP="00777E72">
                            <w:pPr>
                              <w:pStyle w:val="Header"/>
                              <w:jc w:val="center"/>
                              <w:rPr>
                                <w:rFonts w:asciiTheme="majorHAnsi" w:hAnsiTheme="majorHAnsi"/>
                                <w:color w:val="808285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961C7">
                              <w:rPr>
                                <w:rFonts w:asciiTheme="majorHAnsi" w:hAnsiTheme="majorHAnsi"/>
                                <w:color w:val="808285" w:themeColor="text1"/>
                                <w:sz w:val="16"/>
                                <w:szCs w:val="16"/>
                                <w:lang w:val="fr-CA"/>
                              </w:rPr>
                              <w:t>N</w:t>
                            </w:r>
                            <w:r w:rsidRPr="00D961C7">
                              <w:rPr>
                                <w:rFonts w:asciiTheme="majorHAnsi" w:hAnsiTheme="majorHAnsi"/>
                                <w:color w:val="808285" w:themeColor="text1"/>
                                <w:sz w:val="16"/>
                                <w:szCs w:val="16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D961C7">
                              <w:rPr>
                                <w:rFonts w:asciiTheme="majorHAnsi" w:hAnsiTheme="majorHAnsi"/>
                                <w:color w:val="808285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 d’enregistrement d’organisme de bienfaisance 11883 1486 RR 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14" y="1695"/>
                          <a:ext cx="48539" cy="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107.7pt;margin-top:720.7pt;width:396.6pt;height:27.75pt;z-index:251660287;mso-position-horizontal-relative:page;mso-position-vertical-relative:page" coordsize="50368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pKqQMAAFEPAAAOAAAAZHJzL2Uyb0RvYy54bWzsV9tu4zYQfS/QfyD4ruhiybGEKIvEtoIC&#10;abvAph9AS9QFK5Fako6cFv33DklZVmwUWGSLbQtEDwLFy3DmzJwj8ubDoWvRMxWy4SzF/pWHEWU5&#10;LxpWpfi3p8xZYSQVYQVpOaMpfqESf7j98YeboU9owGveFlQgMMJkMvQprpXqE9eVeU07Iq94TxkM&#10;llx0RMGnqNxCkAGsd60beN7SHbgoesFzKiX0buwgvjX2y5Lm6teylFShNsXgmzJvYd47/XZvb0hS&#10;CdLXTT66Qd7gRUcaBptOpjZEEbQXzYWprskFl7xUVznvXF6WTU5NDBCN751F8yD4vjexVMlQ9RNM&#10;AO0ZTm82m//y/FGgpoDcYcRIBykyu6KFhmboqwRmPIj+U/9R2Pig+cjzzxKG3fNx/V3ZyWg3/MwL&#10;MEf2ihtoDqXotAkIGh1MBl6mDNCDQjl0Rt5iuQogUTmMLaIgDCKboryGPF4sy+vtfOFsmV7lksTu&#10;afwc/dJBQanJE5ry29D8VJOemiRJjdWIZnBE80mHds8PaGkBNZM0mkgdoFvjrkGRFlTE+LomrKJ3&#10;QvChpqQA73wTjHYb7NtE6A+pjbwd5RNYr7AiSS+keqC8Q7qRYgEcMi6S50epLKzHKdpzxrOmbaGf&#10;JC171QH42x6AAJbqMQ2GocUfsRdvV9tV6ITBcuuE3mbj3GXr0Flm/nW0WWzW643/p97XD5O6KQrK&#10;9DZHivrh1yVtFAtLromkkrdNoc1pl6SodutWoGcCEpGZZwRkNs197YapLYjlLCQ/CL37IHay5era&#10;CbMwcuJrb+V4fnwfL70wDjfZ65AeG0a/PSQ0pDiOgCkmnL+NzTPPZWwk6RoFItw2XYpX0ySS6PLb&#10;ssKkVpGmte0ZFNr9ExSQ7mOigXC2Pi3bdrx4gVoVHMoJuA2/C2jUXPyO0QDSm2L5ZU8Exaj9iUG9&#10;x34Yaq02H2F0rfVAzEd28xHCcjCVYoWRba6V1fd9L5qqhp0swxi/AyUqG1PC2j/rlVExIwjfSRkW&#10;F8pg+D2j9/dRBkAZI1BZAFjXhOWm1uBwFS1iqw5+EFnxOSrpuzpk2SWDZpSwqmKpcAR1FLx3dRh/&#10;A2fqoA67w3gCgTo8MfOr9WLSikknoGE1Ahr/N30AVtpz2HRyCHTF/Wv64C/j8Qymf96XAmHUYzpq&#10;vQvEu0CMt6p/7PjQNuwzLZ5OMoEk/TIei//LcmGuHXBvM0ek8Y6pL4bzb3P8ON2Eb/8CAAD//wMA&#10;UEsDBBQABgAIAAAAIQBVC0Yn4wAAAA4BAAAPAAAAZHJzL2Rvd25yZXYueG1sTI/BasMwEETvhf6D&#10;2EJvjaTUMYljOYTQ9hQKTQolt429sU0syViK7fx95VN7290ZZt+km1E3rKfO1dYokDMBjExui9qU&#10;Cr6P7y9LYM6jKbCxhhTcycEme3xIMSnsYL6oP/iShRDjElRQed8mnLu8Io1uZlsyQbvYTqMPa1fy&#10;osMhhOuGz4WIucbahA8VtrSrKL8eblrBx4DD9lW+9fvrZXc/HRefP3tJSj0/jds1ME+j/zPDhB/Q&#10;IQtMZ3szhWONgrlcRMEahCiSYZosQixjYOfptopXwLOU/6+R/QIAAP//AwBQSwECLQAUAAYACAAA&#10;ACEAtoM4kv4AAADhAQAAEwAAAAAAAAAAAAAAAAAAAAAAW0NvbnRlbnRfVHlwZXNdLnhtbFBLAQIt&#10;ABQABgAIAAAAIQA4/SH/1gAAAJQBAAALAAAAAAAAAAAAAAAAAC8BAABfcmVscy8ucmVsc1BLAQIt&#10;ABQABgAIAAAAIQBsPhpKqQMAAFEPAAAOAAAAAAAAAAAAAAAAAC4CAABkcnMvZTJvRG9jLnhtbFBL&#10;AQItABQABgAIAAAAIQBVC0Yn4wAAAA4BAAAPAAAAAAAAAAAAAAAAAAMGAABkcnMvZG93bnJldi54&#10;bWxQSwUGAAAAAAQABADzAAAAE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width:5036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/>
              <v:shape id="Text Box 1" o:spid="_x0000_s1029" type="#_x0000_t202" style="position:absolute;left:914;top:457;width:48539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style="mso-next-textbox:#Text Box 2" inset="0,0,0,0">
                  <w:txbxContent>
                    <w:p w:rsidR="00777E72" w:rsidRPr="00F417A5" w:rsidRDefault="00777E72" w:rsidP="00777E72">
                      <w:pPr>
                        <w:pStyle w:val="Header"/>
                        <w:jc w:val="center"/>
                        <w:rPr>
                          <w:rFonts w:asciiTheme="majorHAnsi" w:hAnsiTheme="majorHAnsi"/>
                          <w:color w:val="808285" w:themeColor="text1"/>
                          <w:sz w:val="16"/>
                          <w:szCs w:val="16"/>
                        </w:rPr>
                      </w:pPr>
                      <w:r w:rsidRPr="00F417A5">
                        <w:rPr>
                          <w:rFonts w:asciiTheme="majorHAnsi" w:hAnsiTheme="majorHAnsi"/>
                          <w:color w:val="808285" w:themeColor="text1"/>
                          <w:sz w:val="16"/>
                          <w:szCs w:val="16"/>
                        </w:rPr>
                        <w:t>Our registered charity number is 11883 1486 RR 0001</w:t>
                      </w:r>
                    </w:p>
                    <w:p w:rsidR="00777E72" w:rsidRPr="00D961C7" w:rsidRDefault="00777E72" w:rsidP="00777E72">
                      <w:pPr>
                        <w:pStyle w:val="Header"/>
                        <w:jc w:val="center"/>
                        <w:rPr>
                          <w:rFonts w:asciiTheme="majorHAnsi" w:hAnsiTheme="majorHAnsi"/>
                          <w:color w:val="808285" w:themeColor="text1"/>
                          <w:sz w:val="16"/>
                          <w:szCs w:val="16"/>
                          <w:lang w:val="fr-CA"/>
                        </w:rPr>
                      </w:pPr>
                      <w:r w:rsidRPr="00D961C7">
                        <w:rPr>
                          <w:rFonts w:asciiTheme="majorHAnsi" w:hAnsiTheme="majorHAnsi"/>
                          <w:color w:val="808285" w:themeColor="text1"/>
                          <w:sz w:val="16"/>
                          <w:szCs w:val="16"/>
                          <w:lang w:val="fr-CA"/>
                        </w:rPr>
                        <w:t>N</w:t>
                      </w:r>
                      <w:r w:rsidRPr="00D961C7">
                        <w:rPr>
                          <w:rFonts w:asciiTheme="majorHAnsi" w:hAnsiTheme="majorHAnsi"/>
                          <w:color w:val="808285" w:themeColor="text1"/>
                          <w:sz w:val="16"/>
                          <w:szCs w:val="16"/>
                          <w:vertAlign w:val="superscript"/>
                          <w:lang w:val="fr-CA"/>
                        </w:rPr>
                        <w:t>o</w:t>
                      </w:r>
                      <w:r w:rsidRPr="00D961C7">
                        <w:rPr>
                          <w:rFonts w:asciiTheme="majorHAnsi" w:hAnsiTheme="majorHAnsi"/>
                          <w:color w:val="808285" w:themeColor="text1"/>
                          <w:sz w:val="16"/>
                          <w:szCs w:val="16"/>
                          <w:lang w:val="fr-CA"/>
                        </w:rPr>
                        <w:t xml:space="preserve"> d’enregistrement d’organisme de bienfaisance 11883 1486 RR 0001</w:t>
                      </w:r>
                    </w:p>
                  </w:txbxContent>
                </v:textbox>
              </v:shape>
              <v:shape id="Text Box 2" o:spid="_x0000_s1030" type="#_x0000_t202" style="position:absolute;left:914;top:1695;width:4853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/>
                </v:textbox>
              </v:shape>
              <w10:wrap type="through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79" w:rsidRDefault="00971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BF" w:rsidRDefault="002720BF" w:rsidP="00917D8A">
      <w:r>
        <w:separator/>
      </w:r>
    </w:p>
  </w:footnote>
  <w:footnote w:type="continuationSeparator" w:id="0">
    <w:p w:rsidR="002720BF" w:rsidRDefault="002720BF" w:rsidP="0091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79" w:rsidRDefault="00971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72" w:rsidRDefault="00971179" w:rsidP="00F46C37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5276850</wp:posOffset>
          </wp:positionH>
          <wp:positionV relativeFrom="page">
            <wp:posOffset>881380</wp:posOffset>
          </wp:positionV>
          <wp:extent cx="1568680" cy="880382"/>
          <wp:effectExtent l="0" t="0" r="0" b="0"/>
          <wp:wrapThrough wrapText="bothSides">
            <wp:wrapPolygon edited="0">
              <wp:start x="0" y="0"/>
              <wp:lineTo x="0" y="21039"/>
              <wp:lineTo x="21250" y="21039"/>
              <wp:lineTo x="2125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.CCC.CMYK.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8680" cy="880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79" w:rsidRDefault="00971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17D8A"/>
    <w:rsid w:val="00061F73"/>
    <w:rsid w:val="00076F23"/>
    <w:rsid w:val="000B191F"/>
    <w:rsid w:val="000F0330"/>
    <w:rsid w:val="00110323"/>
    <w:rsid w:val="00137B1D"/>
    <w:rsid w:val="001430D3"/>
    <w:rsid w:val="00166F28"/>
    <w:rsid w:val="001728AC"/>
    <w:rsid w:val="00172963"/>
    <w:rsid w:val="001A3BA0"/>
    <w:rsid w:val="001B48BF"/>
    <w:rsid w:val="001D7F92"/>
    <w:rsid w:val="002720BF"/>
    <w:rsid w:val="00276C9C"/>
    <w:rsid w:val="002E0020"/>
    <w:rsid w:val="003358FE"/>
    <w:rsid w:val="0034763B"/>
    <w:rsid w:val="003A3FC9"/>
    <w:rsid w:val="003B5262"/>
    <w:rsid w:val="003D6C10"/>
    <w:rsid w:val="0049291A"/>
    <w:rsid w:val="004B5FFC"/>
    <w:rsid w:val="006178A1"/>
    <w:rsid w:val="0070693C"/>
    <w:rsid w:val="0075591C"/>
    <w:rsid w:val="00777E72"/>
    <w:rsid w:val="008A6461"/>
    <w:rsid w:val="00917D8A"/>
    <w:rsid w:val="009606D9"/>
    <w:rsid w:val="00971179"/>
    <w:rsid w:val="00995178"/>
    <w:rsid w:val="009A5F69"/>
    <w:rsid w:val="00A00DB6"/>
    <w:rsid w:val="00AE3647"/>
    <w:rsid w:val="00B440ED"/>
    <w:rsid w:val="00C169FB"/>
    <w:rsid w:val="00C43C97"/>
    <w:rsid w:val="00CB4C54"/>
    <w:rsid w:val="00CE72E8"/>
    <w:rsid w:val="00D961C7"/>
    <w:rsid w:val="00DE5C5E"/>
    <w:rsid w:val="00E10A61"/>
    <w:rsid w:val="00EB3133"/>
    <w:rsid w:val="00EC3FA3"/>
    <w:rsid w:val="00F417A5"/>
    <w:rsid w:val="00F46C37"/>
    <w:rsid w:val="00F64F18"/>
    <w:rsid w:val="00F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245B0B"/>
  <w15:docId w15:val="{E9203423-1D51-4C83-B6D3-94CA472E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D8A"/>
  </w:style>
  <w:style w:type="paragraph" w:styleId="Footer">
    <w:name w:val="footer"/>
    <w:basedOn w:val="Normal"/>
    <w:link w:val="FooterChar"/>
    <w:uiPriority w:val="99"/>
    <w:unhideWhenUsed/>
    <w:rsid w:val="00917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D8A"/>
  </w:style>
  <w:style w:type="paragraph" w:customStyle="1" w:styleId="Default">
    <w:name w:val="Default"/>
    <w:rsid w:val="00917D8A"/>
    <w:pPr>
      <w:widowControl w:val="0"/>
      <w:autoSpaceDE w:val="0"/>
      <w:autoSpaceDN w:val="0"/>
      <w:adjustRightInd w:val="0"/>
    </w:pPr>
    <w:rPr>
      <w:rFonts w:ascii="Helvetica LT Std" w:hAnsi="Helvetica LT Std" w:cs="Helvetica LT Std"/>
      <w:color w:val="000000"/>
    </w:rPr>
  </w:style>
  <w:style w:type="paragraph" w:customStyle="1" w:styleId="Pa0">
    <w:name w:val="Pa0"/>
    <w:basedOn w:val="Default"/>
    <w:next w:val="Default"/>
    <w:uiPriority w:val="99"/>
    <w:rsid w:val="00917D8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17D8A"/>
    <w:rPr>
      <w:rFonts w:cs="Helvetica LT Std"/>
      <w:b/>
      <w:bCs/>
      <w:color w:val="FFFFFF"/>
      <w:sz w:val="18"/>
      <w:szCs w:val="18"/>
    </w:rPr>
  </w:style>
  <w:style w:type="paragraph" w:styleId="BodyText">
    <w:name w:val="Body Text"/>
    <w:basedOn w:val="Normal"/>
    <w:link w:val="BodyTextChar"/>
    <w:rsid w:val="00CE72E8"/>
    <w:pPr>
      <w:spacing w:before="190"/>
    </w:pPr>
    <w:rPr>
      <w:color w:val="9FA1A3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CE72E8"/>
    <w:rPr>
      <w:color w:val="9FA1A3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E72E8"/>
    <w:pPr>
      <w:spacing w:before="600"/>
    </w:pPr>
    <w:rPr>
      <w:color w:val="9FA1A3" w:themeColor="text1" w:themeTint="BF"/>
      <w:sz w:val="19"/>
      <w:szCs w:val="22"/>
    </w:rPr>
  </w:style>
  <w:style w:type="paragraph" w:styleId="Signature">
    <w:name w:val="Signature"/>
    <w:basedOn w:val="Normal"/>
    <w:link w:val="SignatureChar"/>
    <w:rsid w:val="00CE72E8"/>
    <w:pPr>
      <w:spacing w:before="720"/>
    </w:pPr>
    <w:rPr>
      <w:color w:val="9FA1A3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CE72E8"/>
    <w:rPr>
      <w:color w:val="9FA1A3" w:themeColor="text1" w:themeTint="BF"/>
      <w:sz w:val="19"/>
      <w:szCs w:val="22"/>
    </w:rPr>
  </w:style>
  <w:style w:type="paragraph" w:styleId="Closing">
    <w:name w:val="Closing"/>
    <w:basedOn w:val="Normal"/>
    <w:link w:val="ClosingChar"/>
    <w:unhideWhenUsed/>
    <w:rsid w:val="00CE72E8"/>
    <w:pPr>
      <w:spacing w:before="200"/>
    </w:pPr>
    <w:rPr>
      <w:color w:val="9FA1A3" w:themeColor="text1" w:themeTint="BF"/>
      <w:sz w:val="19"/>
      <w:szCs w:val="22"/>
    </w:rPr>
  </w:style>
  <w:style w:type="character" w:customStyle="1" w:styleId="ClosingChar">
    <w:name w:val="Closing Char"/>
    <w:basedOn w:val="DefaultParagraphFont"/>
    <w:link w:val="Closing"/>
    <w:rsid w:val="00CE72E8"/>
    <w:rPr>
      <w:color w:val="9FA1A3" w:themeColor="text1" w:themeTint="BF"/>
      <w:sz w:val="1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gutsyenmarche.ca/Home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rohns">
  <a:themeElements>
    <a:clrScheme name="Crohn's and Colitis Canada">
      <a:dk1>
        <a:srgbClr val="808285"/>
      </a:dk1>
      <a:lt1>
        <a:sysClr val="window" lastClr="FFFFFF"/>
      </a:lt1>
      <a:dk2>
        <a:srgbClr val="E5504C"/>
      </a:dk2>
      <a:lt2>
        <a:srgbClr val="60524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6FE0C1C4D2B46854F0B90746F80AE" ma:contentTypeVersion="6" ma:contentTypeDescription="Create a new document." ma:contentTypeScope="" ma:versionID="e541ec4f6cd6775f56118f391d42d3f0">
  <xsd:schema xmlns:xsd="http://www.w3.org/2001/XMLSchema" xmlns:xs="http://www.w3.org/2001/XMLSchema" xmlns:p="http://schemas.microsoft.com/office/2006/metadata/properties" xmlns:ns2="b09251fd-0b01-4b19-8070-c2719cbd42b1" xmlns:ns3="71ae260e-8e3a-49f0-8dce-47e5aca08996" targetNamespace="http://schemas.microsoft.com/office/2006/metadata/properties" ma:root="true" ma:fieldsID="9115a4f91451cdd6de68fc0e7aed46e3" ns2:_="" ns3:_="">
    <xsd:import namespace="b09251fd-0b01-4b19-8070-c2719cbd42b1"/>
    <xsd:import namespace="71ae260e-8e3a-49f0-8dce-47e5aca089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251fd-0b01-4b19-8070-c2719cbd42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e260e-8e3a-49f0-8dce-47e5aca08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9251fd-0b01-4b19-8070-c2719cbd42b1">CQK5H6RE6VXK-189462678-600</_dlc_DocId>
    <_dlc_DocIdUrl xmlns="b09251fd-0b01-4b19-8070-c2719cbd42b1">
      <Url>https://ccfctor.sharepoint.com/sites/webshare/_layouts/15/DocIdRedir.aspx?ID=CQK5H6RE6VXK-189462678-600</Url>
      <Description>CQK5H6RE6VXK-189462678-600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E3A25-C596-48AE-BD05-E0DF7A1579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69AD4C-5FDF-4D9C-8BFC-E4F32B8B6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251fd-0b01-4b19-8070-c2719cbd42b1"/>
    <ds:schemaRef ds:uri="71ae260e-8e3a-49f0-8dce-47e5aca08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4E9E1-C013-4E32-8FA8-EB4E02F5BF22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71ae260e-8e3a-49f0-8dce-47e5aca08996"/>
    <ds:schemaRef ds:uri="b09251fd-0b01-4b19-8070-c2719cbd42b1"/>
  </ds:schemaRefs>
</ds:datastoreItem>
</file>

<file path=customXml/itemProps4.xml><?xml version="1.0" encoding="utf-8"?>
<ds:datastoreItem xmlns:ds="http://schemas.openxmlformats.org/officeDocument/2006/customXml" ds:itemID="{767CDA7D-241E-4678-A446-2266677CD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Sophie Bouy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Bouy</dc:creator>
  <cp:lastModifiedBy>Stacey Sheehan</cp:lastModifiedBy>
  <cp:revision>6</cp:revision>
  <cp:lastPrinted>2014-02-03T21:51:00Z</cp:lastPrinted>
  <dcterms:created xsi:type="dcterms:W3CDTF">2019-03-29T20:13:00Z</dcterms:created>
  <dcterms:modified xsi:type="dcterms:W3CDTF">2019-04-02T19:10:00Z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0x010100EF46FE0C1C4D2B46854F0B90746F80AE</vt:lpwstr>
  </property>
  <property fmtid="{D5CDD505-2E9C-101B-9397-08002B2CF9AE}" pid="3" name="_dlc_DocIdItemGuid">
    <vt:lpwstr>7a2d6b44-6692-44df-a6d6-496d044943ba</vt:lpwstr>
  </property>
</Properties>
</file>